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73738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6CDE4CE3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27388FBC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FEEEF19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5756B7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4DA69301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0A62761E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5A0DD3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D148F1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7AE837F7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9B7E695" w14:textId="662FEB98" w:rsidR="00603FB1" w:rsidRPr="00E40C68" w:rsidRDefault="0011403C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 xml:space="preserve">по сертификации продукции на соответствие требованиям </w:t>
      </w:r>
      <w:r w:rsidR="00E40C68" w:rsidRPr="00E40C68">
        <w:rPr>
          <w:rStyle w:val="FontStyle14"/>
          <w:b w:val="0"/>
          <w:sz w:val="24"/>
          <w:szCs w:val="24"/>
        </w:rPr>
        <w:t>ТР ТС 007/2011 «О безопасности продукции, предназначенной для детей и подростков»</w:t>
      </w:r>
      <w:r w:rsidR="0076021B" w:rsidRPr="00E40C68">
        <w:rPr>
          <w:rFonts w:eastAsia="Times New Roman"/>
          <w:bCs/>
        </w:rPr>
        <w:t>:</w:t>
      </w:r>
      <w:r w:rsidR="00603FB1" w:rsidRPr="00E40C68">
        <w:rPr>
          <w:rFonts w:eastAsia="Times New Roman"/>
          <w:bCs/>
        </w:rPr>
        <w:t xml:space="preserve"> </w:t>
      </w:r>
    </w:p>
    <w:p w14:paraId="3597F027" w14:textId="1A0AAC44" w:rsidR="0011403C" w:rsidRPr="00F02101" w:rsidRDefault="00711E32" w:rsidP="00F02101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hd w:val="clear" w:color="auto" w:fill="FFFFFF"/>
        </w:rPr>
        <w:tab/>
      </w:r>
      <w:r w:rsidR="00124145" w:rsidRPr="00124145">
        <w:rPr>
          <w:rFonts w:ascii="Times New Roman" w:hAnsi="Times New Roman"/>
          <w:sz w:val="24"/>
          <w:szCs w:val="24"/>
          <w:shd w:val="clear" w:color="auto" w:fill="FFFFFF"/>
        </w:rPr>
        <w:t>-изделия трикотажные верхние второго слоя для детей старше 1 года, ясельной, дошкольной школьной возрастных групп и подростков, изготовленные из хлопчатобумажной пряжи, из хлопчатобумажной пряжи в смеси с синтетическими (полиакрилонитрильными) волокнами (нитями), в том числе с вложением металлизированных нитей, из пряжи из синтетических (полиакрилонитрильных) волокон (нитей),в том числе  в сочетании с натуральными (хлопчатобумажными, шерстяными) волокнами, в комплектах и отдельными предметами: куртки, жакеты, жилеты, джемперы, свитеры, водолазки, брюки, шорты, юбки, платья, сарафаны, блузки, топы, сорочки верхние, рейтузы, комбинезоны, комбидрессы с маркировкой товарными знаками «</w:t>
      </w:r>
      <w:r w:rsidR="00124145" w:rsidRPr="0012414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CLEVER</w:t>
      </w:r>
      <w:r w:rsidR="00124145" w:rsidRPr="00124145">
        <w:rPr>
          <w:rFonts w:ascii="Times New Roman" w:hAnsi="Times New Roman"/>
          <w:sz w:val="24"/>
          <w:szCs w:val="24"/>
          <w:shd w:val="clear" w:color="auto" w:fill="FFFFFF"/>
        </w:rPr>
        <w:t xml:space="preserve">», «ЭЙС», «ТЕТ-А-ТЕТ». </w:t>
      </w:r>
      <w:r w:rsidR="00124145" w:rsidRPr="00124145">
        <w:rPr>
          <w:rFonts w:ascii="Times New Roman" w:hAnsi="Times New Roman"/>
          <w:bCs/>
          <w:sz w:val="24"/>
          <w:szCs w:val="24"/>
        </w:rPr>
        <w:t>Продукция изготовлена в соответствии с ГОСТ 31409-2009 «</w:t>
      </w:r>
      <w:r w:rsidR="00124145" w:rsidRPr="00124145">
        <w:rPr>
          <w:rFonts w:ascii="Times New Roman" w:eastAsia="Times New Roman" w:hAnsi="Times New Roman"/>
          <w:sz w:val="24"/>
          <w:szCs w:val="24"/>
        </w:rPr>
        <w:t>Изделия трикотажные верхние для женщин и девочек. Общие технические условия», ГОСТ 31410-2009 «</w:t>
      </w:r>
      <w:r w:rsidR="00124145" w:rsidRPr="00F02101">
        <w:rPr>
          <w:rFonts w:ascii="Times New Roman" w:eastAsia="Times New Roman" w:hAnsi="Times New Roman"/>
          <w:sz w:val="24"/>
          <w:szCs w:val="24"/>
        </w:rPr>
        <w:t xml:space="preserve">Изделия трикотажные верхние для мужчин и мальчиков. </w:t>
      </w:r>
      <w:r w:rsidR="00124145" w:rsidRPr="00124145">
        <w:rPr>
          <w:rFonts w:ascii="Times New Roman" w:eastAsia="Times New Roman" w:hAnsi="Times New Roman"/>
          <w:sz w:val="24"/>
          <w:szCs w:val="24"/>
        </w:rPr>
        <w:t>Общие технические условия</w:t>
      </w:r>
      <w:r w:rsidR="00124145" w:rsidRPr="00F02101">
        <w:rPr>
          <w:rFonts w:ascii="Times New Roman" w:eastAsia="Times New Roman" w:hAnsi="Times New Roman"/>
          <w:sz w:val="24"/>
          <w:szCs w:val="24"/>
        </w:rPr>
        <w:t>»</w:t>
      </w:r>
      <w:r w:rsidR="00F02101" w:rsidRPr="00F02101">
        <w:rPr>
          <w:rFonts w:ascii="Times New Roman" w:eastAsia="Times New Roman" w:hAnsi="Times New Roman"/>
          <w:sz w:val="24"/>
          <w:szCs w:val="24"/>
        </w:rPr>
        <w:t xml:space="preserve"> </w:t>
      </w:r>
      <w:r w:rsidR="00BC16AE" w:rsidRPr="00F02101">
        <w:rPr>
          <w:rFonts w:ascii="Times New Roman" w:eastAsia="Times New Roman" w:hAnsi="Times New Roman"/>
          <w:sz w:val="24"/>
          <w:szCs w:val="24"/>
        </w:rPr>
        <w:t>в соответствии с требованиями технического задания.</w:t>
      </w:r>
    </w:p>
    <w:p w14:paraId="20E4CE4E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04CB3A6A" w14:textId="77777777" w:rsidR="00603FB1" w:rsidRDefault="00603FB1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76021B" w:rsidRPr="0076021B" w14:paraId="2587EC77" w14:textId="77777777" w:rsidTr="00603FB1">
        <w:tc>
          <w:tcPr>
            <w:tcW w:w="6379" w:type="dxa"/>
            <w:vAlign w:val="center"/>
          </w:tcPr>
          <w:p w14:paraId="038CB134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4776D050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34225E49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76D8CE9E" w14:textId="77777777" w:rsidTr="00603FB1">
        <w:tc>
          <w:tcPr>
            <w:tcW w:w="6379" w:type="dxa"/>
          </w:tcPr>
          <w:p w14:paraId="6A8751D1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645AAECB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05F082DB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C19E8C5" w14:textId="77777777" w:rsidTr="00603FB1">
        <w:tc>
          <w:tcPr>
            <w:tcW w:w="6379" w:type="dxa"/>
          </w:tcPr>
          <w:p w14:paraId="767B730A" w14:textId="670EA4B2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</w:t>
            </w:r>
            <w:r w:rsidR="00F02101">
              <w:rPr>
                <w:rFonts w:ascii="Times New Roman" w:hAnsi="Times New Roman"/>
                <w:sz w:val="24"/>
                <w:szCs w:val="24"/>
              </w:rPr>
              <w:t xml:space="preserve"> (не менее 4-х типовых образцов)</w:t>
            </w:r>
            <w:r w:rsidRPr="0076021B">
              <w:rPr>
                <w:rFonts w:ascii="Times New Roman" w:hAnsi="Times New Roman"/>
                <w:sz w:val="24"/>
                <w:szCs w:val="24"/>
              </w:rPr>
              <w:t>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78F93958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4D928915" w14:textId="77777777" w:rsidTr="00603FB1">
        <w:tc>
          <w:tcPr>
            <w:tcW w:w="6379" w:type="dxa"/>
          </w:tcPr>
          <w:p w14:paraId="59039486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7965B30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A1CD9D" w14:textId="77777777" w:rsidR="0076021B" w:rsidRDefault="0076021B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59B17D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EFADDC1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91A0AAF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7189FAF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6B2DAB0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67C4A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494EBBDE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8A173A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08A9F546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3332CD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630E16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C43FADE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66FBF761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572F1" w14:textId="77777777" w:rsidR="001B4276" w:rsidRDefault="001B4276">
      <w:r>
        <w:separator/>
      </w:r>
    </w:p>
  </w:endnote>
  <w:endnote w:type="continuationSeparator" w:id="0">
    <w:p w14:paraId="7BEABD3B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C15F6" w14:textId="77777777" w:rsidR="00C0327D" w:rsidRDefault="00C4436A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11E3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1B036E63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C1B5F6" w14:textId="77777777" w:rsidR="001B4276" w:rsidRDefault="001B4276">
      <w:r>
        <w:separator/>
      </w:r>
    </w:p>
  </w:footnote>
  <w:footnote w:type="continuationSeparator" w:id="0">
    <w:p w14:paraId="79B63590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4564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661925">
    <w:abstractNumId w:val="0"/>
  </w:num>
  <w:num w:numId="3" w16cid:durableId="1291209607">
    <w:abstractNumId w:val="2"/>
  </w:num>
  <w:num w:numId="4" w16cid:durableId="19155033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1888650">
    <w:abstractNumId w:val="8"/>
  </w:num>
  <w:num w:numId="6" w16cid:durableId="1224097614">
    <w:abstractNumId w:val="1"/>
  </w:num>
  <w:num w:numId="7" w16cid:durableId="668561183">
    <w:abstractNumId w:val="10"/>
  </w:num>
  <w:num w:numId="8" w16cid:durableId="1111708880">
    <w:abstractNumId w:val="4"/>
  </w:num>
  <w:num w:numId="9" w16cid:durableId="1490436360">
    <w:abstractNumId w:val="19"/>
  </w:num>
  <w:num w:numId="10" w16cid:durableId="1679431812">
    <w:abstractNumId w:val="11"/>
  </w:num>
  <w:num w:numId="11" w16cid:durableId="554004613">
    <w:abstractNumId w:val="9"/>
  </w:num>
  <w:num w:numId="12" w16cid:durableId="1295789921">
    <w:abstractNumId w:val="18"/>
  </w:num>
  <w:num w:numId="13" w16cid:durableId="590896168">
    <w:abstractNumId w:val="13"/>
  </w:num>
  <w:num w:numId="14" w16cid:durableId="1000963343">
    <w:abstractNumId w:val="7"/>
  </w:num>
  <w:num w:numId="15" w16cid:durableId="653222391">
    <w:abstractNumId w:val="5"/>
  </w:num>
  <w:num w:numId="16" w16cid:durableId="470900457">
    <w:abstractNumId w:val="6"/>
  </w:num>
  <w:num w:numId="17" w16cid:durableId="1405638621">
    <w:abstractNumId w:val="12"/>
  </w:num>
  <w:num w:numId="18" w16cid:durableId="2021614860">
    <w:abstractNumId w:val="16"/>
  </w:num>
  <w:num w:numId="19" w16cid:durableId="1112555905">
    <w:abstractNumId w:val="14"/>
  </w:num>
  <w:num w:numId="20" w16cid:durableId="601106192">
    <w:abstractNumId w:val="17"/>
  </w:num>
  <w:num w:numId="21" w16cid:durableId="178627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24145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5A7F69"/>
    <w:rsid w:val="00603FB1"/>
    <w:rsid w:val="00684205"/>
    <w:rsid w:val="00711E32"/>
    <w:rsid w:val="007327AE"/>
    <w:rsid w:val="00735552"/>
    <w:rsid w:val="00752E41"/>
    <w:rsid w:val="0076021B"/>
    <w:rsid w:val="0077494A"/>
    <w:rsid w:val="00851F63"/>
    <w:rsid w:val="0087382A"/>
    <w:rsid w:val="00891F6B"/>
    <w:rsid w:val="008A21E6"/>
    <w:rsid w:val="008F2D5D"/>
    <w:rsid w:val="00984628"/>
    <w:rsid w:val="00984F07"/>
    <w:rsid w:val="009A2FB4"/>
    <w:rsid w:val="009A78EA"/>
    <w:rsid w:val="009C7CCD"/>
    <w:rsid w:val="00A741A6"/>
    <w:rsid w:val="00A8395D"/>
    <w:rsid w:val="00AE1B77"/>
    <w:rsid w:val="00BA5CC3"/>
    <w:rsid w:val="00BC16AE"/>
    <w:rsid w:val="00BC703C"/>
    <w:rsid w:val="00C0327D"/>
    <w:rsid w:val="00C4436A"/>
    <w:rsid w:val="00D4737B"/>
    <w:rsid w:val="00E40C68"/>
    <w:rsid w:val="00E9344F"/>
    <w:rsid w:val="00F02101"/>
    <w:rsid w:val="00F3661D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8A0F"/>
  <w15:docId w15:val="{91464229-D0D4-4DB8-ACC2-76724565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26</cp:revision>
  <cp:lastPrinted>2023-05-10T13:24:00Z</cp:lastPrinted>
  <dcterms:created xsi:type="dcterms:W3CDTF">2023-07-10T05:45:00Z</dcterms:created>
  <dcterms:modified xsi:type="dcterms:W3CDTF">2024-04-18T08:38:00Z</dcterms:modified>
</cp:coreProperties>
</file>